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三十年三十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件经典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案例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 xml:space="preserve">申 报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中华商标协会：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5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我单位现申报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案例，参加此次三十年三十件经典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案例征集活动。我单位郑重承诺，所提交的申报材料内容真实、准确。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申报人（盖章）: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160" w:firstLineChars="1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92A710-BF43-4421-AB6D-A864586E7B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560507-70D6-434E-99B3-1C36CDEEF7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492716-74DB-4088-843D-CE1E5914D7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56E0441"/>
    <w:rsid w:val="1DA631F9"/>
    <w:rsid w:val="3CEC184B"/>
    <w:rsid w:val="4E25715A"/>
    <w:rsid w:val="54EC6A5F"/>
    <w:rsid w:val="5DF213F1"/>
    <w:rsid w:val="64FE1EF4"/>
    <w:rsid w:val="698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2024-04-14T10:06:00Z</dcterms:created>
  <dc:creator>wy</dc:creator>
  <cp:lastModifiedBy>阿要</cp:lastModifiedBy>
  <cp:lastPrinted>2024-04-16T05:53:00Z</cp:lastPrinted>
  <dcterms:modified xsi:type="dcterms:W3CDTF">2024-04-16T07:24:31Z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7825492796C748239F358FAADEBB7D92_12</vt:lpwstr>
  </property>
</Properties>
</file>