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中日韩商标线上研讨会</w:t>
      </w:r>
      <w:r>
        <w:rPr>
          <w:rFonts w:hint="eastAsia"/>
          <w:b/>
          <w:sz w:val="32"/>
          <w:szCs w:val="32"/>
        </w:rPr>
        <w:t>”报名表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1217"/>
        <w:gridCol w:w="2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r>
              <w:t>姓名</w:t>
            </w:r>
          </w:p>
        </w:tc>
        <w:tc>
          <w:tcPr>
            <w:tcW w:w="1216" w:type="dxa"/>
          </w:tcPr>
          <w:p>
            <w:r>
              <w:t>单位</w:t>
            </w: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217" w:type="dxa"/>
          </w:tcPr>
          <w:p>
            <w:r>
              <w:t>联系电话</w:t>
            </w:r>
          </w:p>
        </w:tc>
        <w:tc>
          <w:tcPr>
            <w:tcW w:w="228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/>
        </w:tc>
        <w:tc>
          <w:tcPr>
            <w:tcW w:w="1216" w:type="dxa"/>
          </w:tcPr>
          <w:p/>
        </w:tc>
        <w:tc>
          <w:tcPr>
            <w:tcW w:w="1217" w:type="dxa"/>
          </w:tcPr>
          <w:p/>
        </w:tc>
        <w:tc>
          <w:tcPr>
            <w:tcW w:w="1217" w:type="dxa"/>
          </w:tcPr>
          <w:p/>
        </w:tc>
        <w:tc>
          <w:tcPr>
            <w:tcW w:w="2289" w:type="dxa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352806"/>
    <w:rsid w:val="00352806"/>
    <w:rsid w:val="00750278"/>
    <w:rsid w:val="11937B67"/>
    <w:rsid w:val="2635363F"/>
    <w:rsid w:val="2ED34609"/>
    <w:rsid w:val="44C26763"/>
    <w:rsid w:val="4F5401D7"/>
    <w:rsid w:val="54F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41</Characters>
  <Lines>1</Lines>
  <Paragraphs>1</Paragraphs>
  <TotalTime>5</TotalTime>
  <ScaleCrop>false</ScaleCrop>
  <LinksUpToDate>false</LinksUpToDate>
  <CharactersWithSpaces>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2020-09-21T08:53:00Z</dcterms:created>
  <dc:creator>zhai</dc:creator>
  <cp:lastModifiedBy>zhai</cp:lastModifiedBy>
  <dcterms:modified xsi:type="dcterms:W3CDTF">2022-08-19T02:42:24Z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693B4B06CF5646DF8898065096544CAD</vt:lpwstr>
  </property>
</Properties>
</file>