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EC" w:rsidRDefault="00EF7AEC" w:rsidP="00EF7AEC"/>
    <w:p w:rsidR="00EF7AEC" w:rsidRDefault="00EF7AEC" w:rsidP="00EF7AEC">
      <w:pPr>
        <w:spacing w:line="480" w:lineRule="exact"/>
        <w:jc w:val="center"/>
        <w:rPr>
          <w:b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 w:val="15"/>
          <w:szCs w:val="15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-637540</wp:posOffset>
            </wp:positionV>
            <wp:extent cx="3124200" cy="539750"/>
            <wp:effectExtent l="0" t="0" r="0" b="12700"/>
            <wp:wrapSquare wrapText="bothSides"/>
            <wp:docPr id="4" name="图片 1" descr="8-5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8-5-0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方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案</w:t>
      </w:r>
    </w:p>
    <w:p w:rsidR="00EF7AEC" w:rsidRDefault="00EF7AEC" w:rsidP="00EF7AEC">
      <w:pPr>
        <w:ind w:firstLineChars="200" w:firstLine="420"/>
      </w:pPr>
      <w:r>
        <w:rPr>
          <w:rFonts w:hint="eastAsia"/>
        </w:rPr>
        <w:t>赞助是企业进行品牌营销与传播的重要途径和手段</w:t>
      </w:r>
      <w:r>
        <w:rPr>
          <w:rFonts w:hint="eastAsia"/>
        </w:rPr>
        <w:t>,</w:t>
      </w:r>
      <w:r>
        <w:rPr>
          <w:rFonts w:hint="eastAsia"/>
        </w:rPr>
        <w:t>是企业实力、影响力及市场活力的重要表现。大会将为赞助企业提供一个全方位的展示平台。通过大会的会前、会后的市场推广网络以及现场集中展示，将增加公众对赞助企业品牌的了解和认可，扩大、夯实赞助企业在行业及用户中的影响和地位。</w:t>
      </w:r>
    </w:p>
    <w:p w:rsidR="00EF7AEC" w:rsidRDefault="00EF7AEC" w:rsidP="00EF7AEC">
      <w:pPr>
        <w:ind w:firstLineChars="1300" w:firstLine="2741"/>
        <w:rPr>
          <w:szCs w:val="21"/>
        </w:rPr>
      </w:pPr>
      <w:r>
        <w:rPr>
          <w:rFonts w:ascii="宋体" w:eastAsia="宋体" w:hAnsi="宋体" w:cs="宋体" w:hint="eastAsia"/>
          <w:b/>
          <w:bCs/>
          <w:color w:val="3B3B3B"/>
          <w:kern w:val="0"/>
          <w:szCs w:val="21"/>
        </w:rPr>
        <w:t>协办赞助商    金额12万</w:t>
      </w:r>
    </w:p>
    <w:tbl>
      <w:tblPr>
        <w:tblpPr w:leftFromText="180" w:rightFromText="180" w:vertAnchor="text" w:horzAnchor="margin" w:tblpXSpec="center" w:tblpY="4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8328"/>
      </w:tblGrid>
      <w:tr w:rsidR="00EF7AEC" w:rsidTr="0065278A">
        <w:trPr>
          <w:trHeight w:val="290"/>
        </w:trPr>
        <w:tc>
          <w:tcPr>
            <w:tcW w:w="427" w:type="dxa"/>
            <w:vMerge w:val="restart"/>
            <w:shd w:val="clear" w:color="auto" w:fill="EC5D1B"/>
          </w:tcPr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赞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助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权</w:t>
            </w:r>
          </w:p>
          <w:p w:rsidR="00EF7AEC" w:rsidRDefault="00EF7AEC" w:rsidP="0065278A">
            <w:pPr>
              <w:rPr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益</w:t>
            </w:r>
          </w:p>
        </w:tc>
        <w:tc>
          <w:tcPr>
            <w:tcW w:w="8328" w:type="dxa"/>
          </w:tcPr>
          <w:p w:rsidR="00EF7AEC" w:rsidRDefault="00EF7AEC" w:rsidP="0065278A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会议宣传网站、会场签到板、会场背景板、会议资料袋、代表证正面列名</w:t>
            </w:r>
          </w:p>
        </w:tc>
      </w:tr>
      <w:tr w:rsidR="00EF7AEC" w:rsidTr="0065278A">
        <w:trPr>
          <w:trHeight w:val="281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会场内前排左一/右一彩色喷绘广告牌</w:t>
            </w:r>
          </w:p>
        </w:tc>
      </w:tr>
      <w:tr w:rsidR="00EF7AEC" w:rsidTr="0065278A">
        <w:trPr>
          <w:trHeight w:val="262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会场外彩色喷绘广告牌/会刊广告宣传彩页1版</w:t>
            </w:r>
          </w:p>
        </w:tc>
      </w:tr>
      <w:tr w:rsidR="00EF7AEC" w:rsidTr="0065278A">
        <w:trPr>
          <w:trHeight w:val="225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酒店显要位置放置3mx2m展位</w:t>
            </w:r>
          </w:p>
        </w:tc>
      </w:tr>
      <w:tr w:rsidR="00EF7AEC" w:rsidTr="0065278A">
        <w:trPr>
          <w:trHeight w:val="253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6个免费参会名额</w:t>
            </w:r>
          </w:p>
        </w:tc>
      </w:tr>
      <w:tr w:rsidR="00EF7AEC" w:rsidTr="0065278A">
        <w:trPr>
          <w:trHeight w:val="225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安排1人约20分钟发言</w:t>
            </w:r>
          </w:p>
        </w:tc>
      </w:tr>
      <w:tr w:rsidR="00EF7AEC" w:rsidTr="0065278A">
        <w:trPr>
          <w:trHeight w:val="330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主持人现场口头鸣谢，每天2两次。</w:t>
            </w:r>
          </w:p>
        </w:tc>
      </w:tr>
      <w:tr w:rsidR="00EF7AEC" w:rsidTr="0065278A">
        <w:trPr>
          <w:trHeight w:val="328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3名代表可在大会前排贵宾席就座</w:t>
            </w:r>
          </w:p>
        </w:tc>
      </w:tr>
      <w:tr w:rsidR="00EF7AEC" w:rsidTr="0065278A">
        <w:trPr>
          <w:trHeight w:val="290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会休时间，播放企业宣传片</w:t>
            </w:r>
          </w:p>
        </w:tc>
      </w:tr>
    </w:tbl>
    <w:p w:rsidR="00EF7AEC" w:rsidRDefault="00EF7AEC" w:rsidP="00EF7AEC">
      <w:pPr>
        <w:ind w:firstLineChars="1250" w:firstLine="2635"/>
        <w:rPr>
          <w:rFonts w:ascii="宋体" w:eastAsia="宋体" w:hAnsi="宋体" w:cs="宋体"/>
          <w:b/>
          <w:bCs/>
          <w:color w:val="3B3B3B"/>
          <w:kern w:val="0"/>
          <w:szCs w:val="21"/>
        </w:rPr>
      </w:pPr>
    </w:p>
    <w:p w:rsidR="00EF7AEC" w:rsidRDefault="00EF7AEC" w:rsidP="00EF7AEC">
      <w:pPr>
        <w:ind w:firstLineChars="1250" w:firstLine="2635"/>
        <w:rPr>
          <w:szCs w:val="21"/>
        </w:rPr>
      </w:pPr>
      <w:r>
        <w:rPr>
          <w:rFonts w:ascii="宋体" w:eastAsia="宋体" w:hAnsi="宋体" w:cs="宋体" w:hint="eastAsia"/>
          <w:b/>
          <w:bCs/>
          <w:color w:val="3B3B3B"/>
          <w:kern w:val="0"/>
          <w:szCs w:val="21"/>
        </w:rPr>
        <w:t>钻石赞助商      金额9万</w:t>
      </w:r>
    </w:p>
    <w:tbl>
      <w:tblPr>
        <w:tblpPr w:leftFromText="180" w:rightFromText="180" w:vertAnchor="text" w:horzAnchor="margin" w:tblpXSpec="center" w:tblpY="4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8328"/>
      </w:tblGrid>
      <w:tr w:rsidR="00EF7AEC" w:rsidTr="0065278A">
        <w:trPr>
          <w:trHeight w:val="290"/>
        </w:trPr>
        <w:tc>
          <w:tcPr>
            <w:tcW w:w="427" w:type="dxa"/>
            <w:vMerge w:val="restart"/>
            <w:shd w:val="clear" w:color="auto" w:fill="EC5D1B"/>
          </w:tcPr>
          <w:p w:rsidR="00EF7AEC" w:rsidRDefault="00EF7AEC" w:rsidP="0065278A">
            <w:pPr>
              <w:rPr>
                <w:b/>
                <w:szCs w:val="21"/>
              </w:rPr>
            </w:pP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赞</w:t>
            </w:r>
            <w:r>
              <w:rPr>
                <w:rFonts w:hint="eastAsia"/>
                <w:b/>
                <w:color w:val="FFFFFF" w:themeColor="background1"/>
                <w:szCs w:val="21"/>
              </w:rPr>
              <w:t xml:space="preserve"> 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助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权</w:t>
            </w:r>
          </w:p>
          <w:p w:rsidR="00EF7AEC" w:rsidRDefault="00EF7AEC" w:rsidP="0065278A">
            <w:pPr>
              <w:rPr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益</w:t>
            </w:r>
          </w:p>
        </w:tc>
        <w:tc>
          <w:tcPr>
            <w:tcW w:w="8328" w:type="dxa"/>
          </w:tcPr>
          <w:p w:rsidR="00EF7AEC" w:rsidRDefault="00EF7AEC" w:rsidP="0065278A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会议宣传网站、会场签到板、会场背景板、会议资料袋、代表证正面列名</w:t>
            </w:r>
          </w:p>
        </w:tc>
      </w:tr>
      <w:tr w:rsidR="00EF7AEC" w:rsidTr="0065278A">
        <w:trPr>
          <w:trHeight w:val="300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会场外彩色喷绘广告牌/会刊广告宣传彩页1版</w:t>
            </w:r>
          </w:p>
        </w:tc>
      </w:tr>
      <w:tr w:rsidR="00EF7AEC" w:rsidTr="0065278A">
        <w:trPr>
          <w:trHeight w:val="311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酒店显要位置放置3mx2m展位G</w:t>
            </w:r>
          </w:p>
        </w:tc>
      </w:tr>
      <w:tr w:rsidR="00EF7AEC" w:rsidTr="0065278A">
        <w:trPr>
          <w:trHeight w:val="253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4个免费参会名额</w:t>
            </w:r>
          </w:p>
        </w:tc>
      </w:tr>
      <w:tr w:rsidR="00EF7AEC" w:rsidTr="0065278A">
        <w:trPr>
          <w:trHeight w:val="288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安排1人约15分钟发言</w:t>
            </w:r>
          </w:p>
        </w:tc>
      </w:tr>
      <w:tr w:rsidR="00EF7AEC" w:rsidTr="0065278A">
        <w:trPr>
          <w:trHeight w:val="300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2名代表可在大会前排贵宾席就座</w:t>
            </w:r>
          </w:p>
        </w:tc>
      </w:tr>
    </w:tbl>
    <w:p w:rsidR="00EF7AEC" w:rsidRDefault="00EF7AEC" w:rsidP="00EF7AEC">
      <w:pPr>
        <w:ind w:firstLineChars="1300" w:firstLine="2741"/>
        <w:rPr>
          <w:rFonts w:ascii="宋体" w:eastAsia="宋体" w:hAnsi="宋体" w:cs="宋体"/>
          <w:b/>
          <w:bCs/>
          <w:color w:val="3B3B3B"/>
          <w:kern w:val="0"/>
          <w:szCs w:val="21"/>
        </w:rPr>
      </w:pPr>
    </w:p>
    <w:p w:rsidR="00EF7AEC" w:rsidRDefault="00EF7AEC" w:rsidP="00EF7AEC">
      <w:pPr>
        <w:ind w:firstLineChars="1300" w:firstLine="2741"/>
        <w:rPr>
          <w:szCs w:val="21"/>
        </w:rPr>
      </w:pPr>
      <w:r>
        <w:rPr>
          <w:rFonts w:ascii="宋体" w:eastAsia="宋体" w:hAnsi="宋体" w:cs="宋体" w:hint="eastAsia"/>
          <w:b/>
          <w:bCs/>
          <w:color w:val="3B3B3B"/>
          <w:kern w:val="0"/>
          <w:szCs w:val="21"/>
        </w:rPr>
        <w:t>金牌赞助商     金额6万</w:t>
      </w:r>
    </w:p>
    <w:tbl>
      <w:tblPr>
        <w:tblpPr w:leftFromText="180" w:rightFromText="180" w:vertAnchor="text" w:horzAnchor="margin" w:tblpXSpec="center" w:tblpY="4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8328"/>
      </w:tblGrid>
      <w:tr w:rsidR="00EF7AEC" w:rsidTr="0065278A">
        <w:trPr>
          <w:trHeight w:val="290"/>
        </w:trPr>
        <w:tc>
          <w:tcPr>
            <w:tcW w:w="427" w:type="dxa"/>
            <w:vMerge w:val="restart"/>
            <w:shd w:val="clear" w:color="auto" w:fill="EC5D1B"/>
          </w:tcPr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赞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助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权</w:t>
            </w:r>
          </w:p>
          <w:p w:rsidR="00EF7AEC" w:rsidRDefault="00EF7AEC" w:rsidP="0065278A">
            <w:pPr>
              <w:rPr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益</w:t>
            </w:r>
          </w:p>
        </w:tc>
        <w:tc>
          <w:tcPr>
            <w:tcW w:w="8328" w:type="dxa"/>
          </w:tcPr>
          <w:p w:rsidR="00EF7AEC" w:rsidRDefault="00EF7AEC" w:rsidP="0065278A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会议宣传网站、会场签到板、会场背景板、会议资料袋</w:t>
            </w:r>
          </w:p>
        </w:tc>
      </w:tr>
      <w:tr w:rsidR="00EF7AEC" w:rsidTr="0065278A">
        <w:trPr>
          <w:trHeight w:val="288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会场外彩色喷绘广告牌/会刊广告宣传彩页1版</w:t>
            </w:r>
          </w:p>
        </w:tc>
      </w:tr>
      <w:tr w:rsidR="00EF7AEC" w:rsidTr="0065278A">
        <w:trPr>
          <w:trHeight w:val="341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3个免费参会名额</w:t>
            </w:r>
          </w:p>
        </w:tc>
      </w:tr>
      <w:tr w:rsidR="00EF7AEC" w:rsidTr="0065278A">
        <w:trPr>
          <w:trHeight w:val="271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328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1名代表可在大会前排贵宾席就座</w:t>
            </w:r>
          </w:p>
        </w:tc>
      </w:tr>
    </w:tbl>
    <w:p w:rsidR="00EF7AEC" w:rsidRDefault="00EF7AEC" w:rsidP="00EF7AEC">
      <w:pPr>
        <w:rPr>
          <w:szCs w:val="21"/>
        </w:rPr>
      </w:pPr>
    </w:p>
    <w:p w:rsidR="00EF7AEC" w:rsidRDefault="00EF7AEC" w:rsidP="00EF7AEC">
      <w:pPr>
        <w:ind w:firstLineChars="1000" w:firstLine="2108"/>
        <w:rPr>
          <w:b/>
          <w:szCs w:val="21"/>
        </w:rPr>
      </w:pPr>
      <w:r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XX</w:t>
      </w:r>
      <w:r>
        <w:rPr>
          <w:rFonts w:hint="eastAsia"/>
          <w:b/>
          <w:szCs w:val="21"/>
        </w:rPr>
        <w:t>之夜招待晚宴独家承办</w:t>
      </w:r>
      <w:r>
        <w:rPr>
          <w:rFonts w:hint="eastAsia"/>
          <w:b/>
          <w:szCs w:val="21"/>
        </w:rPr>
        <w:t xml:space="preserve">   10</w:t>
      </w:r>
      <w:r>
        <w:rPr>
          <w:rFonts w:hint="eastAsia"/>
          <w:b/>
          <w:szCs w:val="21"/>
        </w:rPr>
        <w:t>万</w:t>
      </w:r>
    </w:p>
    <w:tbl>
      <w:tblPr>
        <w:tblpPr w:leftFromText="180" w:rightFromText="180" w:vertAnchor="text" w:horzAnchor="margin" w:tblpXSpec="center" w:tblpY="4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8186"/>
      </w:tblGrid>
      <w:tr w:rsidR="00EF7AEC" w:rsidTr="0065278A">
        <w:trPr>
          <w:trHeight w:val="400"/>
        </w:trPr>
        <w:tc>
          <w:tcPr>
            <w:tcW w:w="427" w:type="dxa"/>
            <w:vMerge w:val="restart"/>
            <w:shd w:val="clear" w:color="auto" w:fill="EC5D1B"/>
          </w:tcPr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</w:p>
          <w:p w:rsidR="00EF7AEC" w:rsidRDefault="00EF7AEC" w:rsidP="0065278A">
            <w:pPr>
              <w:rPr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承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办</w:t>
            </w:r>
          </w:p>
          <w:p w:rsidR="00EF7AEC" w:rsidRDefault="00EF7AEC" w:rsidP="0065278A">
            <w:pPr>
              <w:rPr>
                <w:b/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权</w:t>
            </w:r>
          </w:p>
          <w:p w:rsidR="00EF7AEC" w:rsidRDefault="00EF7AEC" w:rsidP="0065278A">
            <w:pPr>
              <w:rPr>
                <w:szCs w:val="21"/>
              </w:rPr>
            </w:pPr>
            <w:r>
              <w:rPr>
                <w:rFonts w:hint="eastAsia"/>
                <w:b/>
                <w:color w:val="FFFFFF" w:themeColor="background1"/>
                <w:szCs w:val="21"/>
              </w:rPr>
              <w:t>益</w:t>
            </w: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会议宣传网站、会场签到板、会场背景板、会议资料袋、代表证正面列名</w:t>
            </w:r>
          </w:p>
        </w:tc>
      </w:tr>
      <w:tr w:rsidR="00EF7AEC" w:rsidTr="0065278A">
        <w:trPr>
          <w:trHeight w:val="213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szCs w:val="21"/>
              </w:rPr>
            </w:pP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酒店显要位置放置3mx2m展位/会刊广告宣传彩页1版</w:t>
            </w:r>
          </w:p>
        </w:tc>
      </w:tr>
      <w:tr w:rsidR="00EF7AEC" w:rsidTr="0065278A">
        <w:trPr>
          <w:trHeight w:val="253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4个免费参会名额</w:t>
            </w:r>
          </w:p>
        </w:tc>
      </w:tr>
      <w:tr w:rsidR="00EF7AEC" w:rsidTr="0065278A">
        <w:trPr>
          <w:trHeight w:val="366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主持人口头鸣谢2次</w:t>
            </w:r>
          </w:p>
        </w:tc>
      </w:tr>
      <w:tr w:rsidR="00EF7AEC" w:rsidTr="0065278A">
        <w:trPr>
          <w:trHeight w:val="394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企业负责人在晚宴开幕式前致辞</w:t>
            </w:r>
          </w:p>
        </w:tc>
      </w:tr>
      <w:tr w:rsidR="00EF7AEC" w:rsidTr="0065278A">
        <w:trPr>
          <w:trHeight w:val="270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企业负责人为晚宴抽奖活动嘉宾</w:t>
            </w:r>
          </w:p>
        </w:tc>
      </w:tr>
      <w:tr w:rsidR="00EF7AEC" w:rsidTr="0065278A">
        <w:trPr>
          <w:trHeight w:val="312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播放企业宣传片</w:t>
            </w:r>
          </w:p>
        </w:tc>
      </w:tr>
      <w:tr w:rsidR="00EF7AEC" w:rsidTr="0065278A">
        <w:trPr>
          <w:trHeight w:val="64"/>
        </w:trPr>
        <w:tc>
          <w:tcPr>
            <w:tcW w:w="427" w:type="dxa"/>
            <w:vMerge/>
            <w:shd w:val="clear" w:color="auto" w:fill="EC5D1B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</w:p>
        </w:tc>
        <w:tc>
          <w:tcPr>
            <w:tcW w:w="8186" w:type="dxa"/>
          </w:tcPr>
          <w:p w:rsidR="00EF7AEC" w:rsidRDefault="00EF7AEC" w:rsidP="0065278A">
            <w:pPr>
              <w:rPr>
                <w:rFonts w:ascii="宋体" w:eastAsia="宋体" w:hAnsi="宋体" w:cs="宋体"/>
                <w:color w:val="3B3B3B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B3B3B"/>
                <w:kern w:val="0"/>
                <w:szCs w:val="21"/>
              </w:rPr>
              <w:t>XX之夜——招待晚宴，独家享用晚宴现场可利用的其他资源</w:t>
            </w:r>
          </w:p>
        </w:tc>
      </w:tr>
    </w:tbl>
    <w:p w:rsidR="00B76E0B" w:rsidRPr="00EF7AEC" w:rsidRDefault="00B76E0B"/>
    <w:sectPr w:rsidR="00B76E0B" w:rsidRPr="00EF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0B" w:rsidRDefault="00B76E0B" w:rsidP="00EF7AEC">
      <w:r>
        <w:separator/>
      </w:r>
    </w:p>
  </w:endnote>
  <w:endnote w:type="continuationSeparator" w:id="1">
    <w:p w:rsidR="00B76E0B" w:rsidRDefault="00B76E0B" w:rsidP="00EF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0B" w:rsidRDefault="00B76E0B" w:rsidP="00EF7AEC">
      <w:r>
        <w:separator/>
      </w:r>
    </w:p>
  </w:footnote>
  <w:footnote w:type="continuationSeparator" w:id="1">
    <w:p w:rsidR="00B76E0B" w:rsidRDefault="00B76E0B" w:rsidP="00EF7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AEC"/>
    <w:rsid w:val="00B76E0B"/>
    <w:rsid w:val="00E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A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2021-05-06T02:44:00Z</dcterms:created>
  <dcterms:modified xsi:type="dcterms:W3CDTF">2021-05-06T02:45:00Z</dcterms:modified>
</cp:coreProperties>
</file>