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50" w:rsidRPr="00B606BC" w:rsidRDefault="00006B61" w:rsidP="00006B61">
      <w:pPr>
        <w:spacing w:line="4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附件一</w:t>
      </w:r>
      <w:r>
        <w:rPr>
          <w:rFonts w:hint="eastAsia"/>
          <w:b/>
          <w:sz w:val="28"/>
          <w:szCs w:val="28"/>
        </w:rPr>
        <w:t xml:space="preserve">                      </w:t>
      </w:r>
      <w:r w:rsidR="00777042" w:rsidRPr="00B606BC">
        <w:rPr>
          <w:b/>
          <w:sz w:val="28"/>
          <w:szCs w:val="28"/>
        </w:rPr>
        <w:t>大会议</w:t>
      </w:r>
      <w:r w:rsidR="00777042" w:rsidRPr="00B606BC">
        <w:rPr>
          <w:rFonts w:hint="eastAsia"/>
          <w:b/>
          <w:sz w:val="28"/>
          <w:szCs w:val="28"/>
        </w:rPr>
        <w:t>程</w:t>
      </w:r>
    </w:p>
    <w:tbl>
      <w:tblPr>
        <w:tblpPr w:leftFromText="180" w:rightFromText="180" w:vertAnchor="text" w:horzAnchor="margin" w:tblpXSpec="center" w:tblpY="12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9639"/>
      </w:tblGrid>
      <w:tr w:rsidR="001551F7" w:rsidRPr="00991D8D" w:rsidTr="001551F7">
        <w:trPr>
          <w:trHeight w:val="540"/>
        </w:trPr>
        <w:tc>
          <w:tcPr>
            <w:tcW w:w="1276" w:type="dxa"/>
          </w:tcPr>
          <w:p w:rsidR="001551F7" w:rsidRPr="00991D8D" w:rsidRDefault="001551F7" w:rsidP="00EA355C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5月27日</w:t>
            </w:r>
          </w:p>
        </w:tc>
        <w:tc>
          <w:tcPr>
            <w:tcW w:w="9639" w:type="dxa"/>
          </w:tcPr>
          <w:p w:rsidR="001551F7" w:rsidRPr="00991D8D" w:rsidRDefault="001551F7" w:rsidP="00EA355C">
            <w:pPr>
              <w:spacing w:line="440" w:lineRule="exact"/>
              <w:ind w:firstLineChars="1600" w:firstLine="385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全天报到</w:t>
            </w:r>
          </w:p>
        </w:tc>
      </w:tr>
      <w:tr w:rsidR="001551F7" w:rsidRPr="00991D8D" w:rsidTr="001551F7">
        <w:trPr>
          <w:trHeight w:val="540"/>
        </w:trPr>
        <w:tc>
          <w:tcPr>
            <w:tcW w:w="1276" w:type="dxa"/>
            <w:vMerge w:val="restart"/>
          </w:tcPr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1551F7" w:rsidRPr="00991D8D" w:rsidRDefault="001551F7" w:rsidP="00EA355C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5月28日</w:t>
            </w:r>
          </w:p>
        </w:tc>
        <w:tc>
          <w:tcPr>
            <w:tcW w:w="9639" w:type="dxa"/>
          </w:tcPr>
          <w:p w:rsidR="00536C80" w:rsidRPr="00EA1120" w:rsidRDefault="001551F7" w:rsidP="0028712A">
            <w:pPr>
              <w:spacing w:line="440" w:lineRule="exact"/>
              <w:ind w:firstLineChars="1249" w:firstLine="300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上午“信”领域的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rFonts w:hint="eastAsia"/>
                <w:b/>
                <w:sz w:val="24"/>
                <w:szCs w:val="24"/>
              </w:rPr>
              <w:t>权威解读</w:t>
            </w:r>
          </w:p>
        </w:tc>
      </w:tr>
      <w:tr w:rsidR="001551F7" w:rsidRPr="00991D8D" w:rsidTr="001551F7">
        <w:trPr>
          <w:trHeight w:val="284"/>
        </w:trPr>
        <w:tc>
          <w:tcPr>
            <w:tcW w:w="1276" w:type="dxa"/>
            <w:vMerge/>
          </w:tcPr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551F7" w:rsidRPr="00991D8D" w:rsidRDefault="001551F7" w:rsidP="00EA355C">
            <w:pPr>
              <w:spacing w:line="440" w:lineRule="exact"/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9:00-9:20</w:t>
            </w:r>
            <w:r w:rsidRPr="008F10FD">
              <w:rPr>
                <w:rFonts w:hint="eastAsia"/>
                <w:b/>
                <w:sz w:val="24"/>
                <w:szCs w:val="24"/>
              </w:rPr>
              <w:t>领导致辞</w:t>
            </w:r>
          </w:p>
        </w:tc>
      </w:tr>
      <w:tr w:rsidR="001551F7" w:rsidRPr="00991D8D" w:rsidTr="001551F7">
        <w:trPr>
          <w:trHeight w:val="284"/>
        </w:trPr>
        <w:tc>
          <w:tcPr>
            <w:tcW w:w="1276" w:type="dxa"/>
            <w:vMerge/>
          </w:tcPr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551F7" w:rsidRPr="00FA0DC0" w:rsidRDefault="001551F7" w:rsidP="00EA355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sz w:val="24"/>
                <w:szCs w:val="24"/>
              </w:rPr>
              <w:t>9:20-9:40</w:t>
            </w:r>
            <w:r w:rsidRPr="008F10FD">
              <w:rPr>
                <w:rFonts w:asciiTheme="minorEastAsia" w:hAnsiTheme="minorEastAsia" w:hint="eastAsia"/>
                <w:b/>
                <w:sz w:val="24"/>
                <w:szCs w:val="24"/>
              </w:rPr>
              <w:t>全球标准必要专利争议解决中法院的角色</w:t>
            </w:r>
          </w:p>
          <w:p w:rsidR="001551F7" w:rsidRPr="00991D8D" w:rsidRDefault="001551F7" w:rsidP="00EA355C">
            <w:pPr>
              <w:spacing w:line="440" w:lineRule="exact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——最高人民法院知识产权法庭</w:t>
            </w:r>
          </w:p>
          <w:p w:rsidR="001551F7" w:rsidRPr="00991D8D" w:rsidRDefault="001551F7" w:rsidP="00EA355C">
            <w:pPr>
              <w:spacing w:line="440" w:lineRule="exact"/>
              <w:ind w:left="6963" w:hangingChars="2890" w:hanging="6963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9:40-10:00</w:t>
            </w:r>
            <w:r w:rsidRPr="008F10FD">
              <w:rPr>
                <w:rFonts w:hint="eastAsia"/>
                <w:b/>
                <w:sz w:val="24"/>
                <w:szCs w:val="24"/>
              </w:rPr>
              <w:t>信息通信领域专利侵权程序中技术问题的查明方式和举证责任分配</w:t>
            </w:r>
            <w:r w:rsidRPr="008F10FD">
              <w:rPr>
                <w:b/>
                <w:sz w:val="24"/>
                <w:szCs w:val="24"/>
              </w:rPr>
              <w:cr/>
            </w:r>
            <w:r>
              <w:rPr>
                <w:rFonts w:hint="eastAsia"/>
                <w:sz w:val="24"/>
                <w:szCs w:val="24"/>
              </w:rPr>
              <w:t>——北京知识产权法院</w:t>
            </w:r>
          </w:p>
          <w:p w:rsidR="001551F7" w:rsidRPr="00991D8D" w:rsidRDefault="001551F7" w:rsidP="00EA355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10:00-10:20</w:t>
            </w:r>
            <w:r w:rsidRPr="008F10FD">
              <w:rPr>
                <w:rFonts w:hint="eastAsia"/>
                <w:b/>
                <w:sz w:val="24"/>
                <w:szCs w:val="24"/>
              </w:rPr>
              <w:t>信息通信领域专利无效总体情况和创造性审查标准</w:t>
            </w:r>
          </w:p>
          <w:p w:rsidR="001551F7" w:rsidRPr="00991D8D" w:rsidRDefault="001551F7" w:rsidP="00EA355C">
            <w:pPr>
              <w:spacing w:line="440" w:lineRule="exact"/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——国家知识产权局专利局</w:t>
            </w:r>
            <w:r>
              <w:rPr>
                <w:sz w:val="24"/>
                <w:szCs w:val="24"/>
              </w:rPr>
              <w:cr/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10:20:-10:40</w:t>
            </w:r>
            <w:r w:rsidRPr="008F10FD">
              <w:rPr>
                <w:rFonts w:hint="eastAsia"/>
                <w:b/>
                <w:sz w:val="24"/>
                <w:szCs w:val="24"/>
              </w:rPr>
              <w:t>互联网企业服务新业态下商品与服务类别的界定</w:t>
            </w:r>
            <w:bookmarkStart w:id="0" w:name="_GoBack"/>
            <w:bookmarkEnd w:id="0"/>
            <w:r w:rsidRPr="008F10FD">
              <w:rPr>
                <w:rFonts w:hint="eastAsia"/>
                <w:b/>
                <w:sz w:val="24"/>
                <w:szCs w:val="24"/>
              </w:rPr>
              <w:t>与判断</w:t>
            </w:r>
            <w:r w:rsidRPr="008F10FD">
              <w:rPr>
                <w:b/>
                <w:sz w:val="24"/>
                <w:szCs w:val="24"/>
              </w:rPr>
              <w:cr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——国家知识产权局商标局</w:t>
            </w:r>
          </w:p>
          <w:p w:rsidR="001551F7" w:rsidRPr="00991D8D" w:rsidRDefault="001551F7" w:rsidP="00EA355C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10:40-10:50</w:t>
            </w:r>
            <w:r w:rsidRPr="008F10FD">
              <w:rPr>
                <w:rFonts w:asciiTheme="minorEastAsia" w:hAnsiTheme="minorEastAsia" w:hint="eastAsia"/>
                <w:b/>
                <w:sz w:val="24"/>
                <w:szCs w:val="24"/>
              </w:rPr>
              <w:t>茶歇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1551F7" w:rsidRPr="008F10FD" w:rsidRDefault="001551F7" w:rsidP="00EA355C"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10:50-12:00</w:t>
            </w:r>
            <w:r w:rsidRPr="008F10FD">
              <w:rPr>
                <w:rFonts w:hint="eastAsia"/>
                <w:b/>
                <w:sz w:val="24"/>
                <w:szCs w:val="24"/>
              </w:rPr>
              <w:t>热点讨论：《知识产权民事诉讼证据规则指引》的理解与适用</w:t>
            </w:r>
          </w:p>
          <w:p w:rsidR="001551F7" w:rsidRPr="00991D8D" w:rsidRDefault="00FE6EF8" w:rsidP="00FE6EF8">
            <w:pPr>
              <w:spacing w:line="440" w:lineRule="exact"/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——主持讨论</w:t>
            </w:r>
            <w:r w:rsidR="001551F7">
              <w:rPr>
                <w:rFonts w:hint="eastAsia"/>
                <w:sz w:val="24"/>
                <w:szCs w:val="24"/>
              </w:rPr>
              <w:t>：万慧达知识产权</w:t>
            </w:r>
          </w:p>
          <w:p w:rsidR="001551F7" w:rsidRPr="00991D8D" w:rsidRDefault="001551F7" w:rsidP="00EA355C">
            <w:pPr>
              <w:spacing w:line="4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北京市高级人民法院知识产权庭，北京知识产权法院，高校学者，企业代表等</w:t>
            </w:r>
          </w:p>
        </w:tc>
      </w:tr>
      <w:tr w:rsidR="001551F7" w:rsidRPr="00991D8D" w:rsidTr="001551F7">
        <w:trPr>
          <w:trHeight w:val="371"/>
        </w:trPr>
        <w:tc>
          <w:tcPr>
            <w:tcW w:w="1276" w:type="dxa"/>
            <w:vMerge/>
          </w:tcPr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536C80" w:rsidRPr="00EA1120" w:rsidRDefault="001551F7" w:rsidP="00EA355C">
            <w:pPr>
              <w:spacing w:line="440" w:lineRule="exact"/>
              <w:ind w:firstLineChars="1198" w:firstLine="288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下午“信”领域的</w:t>
            </w:r>
            <w:r>
              <w:rPr>
                <w:b/>
                <w:sz w:val="24"/>
                <w:szCs w:val="24"/>
              </w:rPr>
              <w:t>IP</w:t>
            </w:r>
            <w:r>
              <w:rPr>
                <w:rFonts w:hint="eastAsia"/>
                <w:b/>
                <w:sz w:val="24"/>
                <w:szCs w:val="24"/>
              </w:rPr>
              <w:t>全球视野</w:t>
            </w:r>
          </w:p>
        </w:tc>
      </w:tr>
      <w:tr w:rsidR="001551F7" w:rsidRPr="00991D8D" w:rsidTr="001551F7">
        <w:trPr>
          <w:trHeight w:val="557"/>
        </w:trPr>
        <w:tc>
          <w:tcPr>
            <w:tcW w:w="1276" w:type="dxa"/>
            <w:vMerge/>
          </w:tcPr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C01393" w:rsidRPr="008F10FD" w:rsidRDefault="00DF1D6B" w:rsidP="00EA355C"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14:0</w:t>
            </w:r>
            <w:r w:rsidR="00C01393">
              <w:rPr>
                <w:rFonts w:asciiTheme="minorEastAsia" w:hAnsiTheme="minorEastAsia"/>
                <w:b/>
                <w:sz w:val="24"/>
                <w:szCs w:val="24"/>
              </w:rPr>
              <w:t>0-14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:3</w:t>
            </w:r>
            <w:r w:rsidR="001551F7"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 w:rsidR="00C01393" w:rsidRPr="008F10FD">
              <w:rPr>
                <w:rFonts w:hint="eastAsia"/>
                <w:b/>
                <w:sz w:val="24"/>
                <w:szCs w:val="24"/>
              </w:rPr>
              <w:t>人工智能发明的知识产权保护热点问题探讨</w:t>
            </w:r>
          </w:p>
          <w:p w:rsidR="00C01393" w:rsidRPr="00C01393" w:rsidRDefault="00C01393" w:rsidP="00EA355C">
            <w:pPr>
              <w:spacing w:line="440" w:lineRule="exact"/>
              <w:ind w:firstLineChars="2250" w:firstLine="5400"/>
              <w:rPr>
                <w:sz w:val="24"/>
                <w:szCs w:val="24"/>
              </w:rPr>
            </w:pPr>
            <w:r w:rsidRPr="00256038">
              <w:rPr>
                <w:rFonts w:hint="eastAsia"/>
                <w:sz w:val="24"/>
                <w:szCs w:val="24"/>
              </w:rPr>
              <w:t>——</w:t>
            </w:r>
            <w:r w:rsidRPr="00256038">
              <w:rPr>
                <w:rFonts w:asciiTheme="minorEastAsia" w:hAnsiTheme="minorEastAsia" w:hint="eastAsia"/>
                <w:sz w:val="24"/>
                <w:szCs w:val="24"/>
              </w:rPr>
              <w:t>中国贸促会专利商标事务所</w:t>
            </w:r>
            <w:r w:rsidRPr="0025603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56038">
              <w:rPr>
                <w:rFonts w:asciiTheme="minorEastAsia" w:hAnsiTheme="minorEastAsia" w:hint="eastAsia"/>
                <w:sz w:val="24"/>
                <w:szCs w:val="24"/>
              </w:rPr>
              <w:t>邹丹</w:t>
            </w:r>
          </w:p>
          <w:p w:rsidR="00C01393" w:rsidRPr="00991D8D" w:rsidRDefault="00EA1120" w:rsidP="00EA355C">
            <w:pPr>
              <w:spacing w:line="440" w:lineRule="exact"/>
              <w:rPr>
                <w:rStyle w:val="a6"/>
                <w:rFonts w:asciiTheme="minorEastAsia" w:hAnsiTheme="minorEastAsia"/>
                <w:b w:val="0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14</w:t>
            </w:r>
            <w:r w:rsidR="00DF1D6B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:3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0-15</w:t>
            </w:r>
            <w:r w:rsidR="00DF1D6B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:0</w:t>
            </w:r>
            <w:r w:rsidR="001551F7"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0</w:t>
            </w:r>
            <w:r w:rsidR="00C01393" w:rsidRPr="008F10FD">
              <w:rPr>
                <w:rStyle w:val="a6"/>
                <w:rFonts w:asciiTheme="minorEastAsia" w:hAnsiTheme="minorEastAsia" w:hint="eastAsia"/>
                <w:color w:val="000000" w:themeColor="text1"/>
                <w:spacing w:val="8"/>
                <w:sz w:val="24"/>
                <w:szCs w:val="24"/>
              </w:rPr>
              <w:t>全球人工智能（</w:t>
            </w:r>
            <w:r w:rsidR="00C01393" w:rsidRPr="008F10FD">
              <w:rPr>
                <w:rStyle w:val="a6"/>
                <w:rFonts w:asciiTheme="minorEastAsia" w:hAnsiTheme="minorEastAsia"/>
                <w:color w:val="000000" w:themeColor="text1"/>
                <w:spacing w:val="8"/>
                <w:sz w:val="24"/>
                <w:szCs w:val="24"/>
              </w:rPr>
              <w:t>AI）对隐私权的影响与法律应对</w:t>
            </w:r>
          </w:p>
          <w:p w:rsidR="00C01393" w:rsidRPr="00991D8D" w:rsidRDefault="00C01393" w:rsidP="00EA355C">
            <w:pPr>
              <w:spacing w:line="440" w:lineRule="exact"/>
              <w:ind w:firstLineChars="2050" w:firstLine="5248"/>
              <w:rPr>
                <w:rStyle w:val="a6"/>
                <w:rFonts w:asciiTheme="minorEastAsia" w:hAnsiTheme="minorEastAsia"/>
                <w:b w:val="0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color w:val="000000" w:themeColor="text1"/>
                <w:spacing w:val="8"/>
                <w:sz w:val="24"/>
                <w:szCs w:val="24"/>
              </w:rPr>
              <w:t>——高沃律师事务所</w:t>
            </w:r>
            <w:r w:rsidRPr="00256038">
              <w:rPr>
                <w:rFonts w:hint="eastAsia"/>
                <w:sz w:val="24"/>
                <w:szCs w:val="24"/>
              </w:rPr>
              <w:t>高级顾问</w:t>
            </w:r>
            <w:r w:rsidR="009E63D3">
              <w:rPr>
                <w:rFonts w:hint="eastAsia"/>
                <w:sz w:val="24"/>
                <w:szCs w:val="24"/>
              </w:rPr>
              <w:t xml:space="preserve"> </w:t>
            </w:r>
            <w:r w:rsidRPr="00256038">
              <w:rPr>
                <w:rFonts w:hint="eastAsia"/>
                <w:sz w:val="24"/>
                <w:szCs w:val="24"/>
              </w:rPr>
              <w:t>陈建民</w:t>
            </w:r>
          </w:p>
          <w:p w:rsidR="005105F6" w:rsidRDefault="005105F6" w:rsidP="00EA355C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15</w:t>
            </w:r>
            <w:r w:rsidR="00DF1D6B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0-15</w:t>
            </w:r>
            <w:r w:rsidR="0008639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:25</w:t>
            </w:r>
            <w:r w:rsidR="00C01393" w:rsidRPr="008F10FD">
              <w:rPr>
                <w:rFonts w:asciiTheme="minorEastAsia" w:hAnsiTheme="minorEastAsia" w:hint="eastAsia"/>
                <w:b/>
                <w:sz w:val="24"/>
                <w:szCs w:val="24"/>
              </w:rPr>
              <w:t>跨国企业的知识产权全球战略布局策略</w:t>
            </w:r>
          </w:p>
          <w:p w:rsidR="00C01393" w:rsidRPr="005105F6" w:rsidRDefault="005105F6" w:rsidP="00EA355C">
            <w:pPr>
              <w:spacing w:line="440" w:lineRule="exact"/>
              <w:ind w:firstLineChars="3057" w:firstLine="7337"/>
              <w:rPr>
                <w:rFonts w:asciiTheme="minorEastAsia" w:hAnsiTheme="minorEastAsia"/>
                <w:sz w:val="24"/>
                <w:szCs w:val="24"/>
              </w:rPr>
            </w:pPr>
            <w:r w:rsidRPr="005105F6">
              <w:rPr>
                <w:rFonts w:asciiTheme="minorEastAsia" w:hAnsiTheme="minorEastAsia" w:hint="eastAsia"/>
                <w:sz w:val="24"/>
                <w:szCs w:val="24"/>
              </w:rPr>
              <w:t>—— 小米科技集团</w:t>
            </w:r>
          </w:p>
          <w:p w:rsidR="005105F6" w:rsidRPr="00086398" w:rsidRDefault="005105F6" w:rsidP="00EA355C">
            <w:pPr>
              <w:spacing w:line="440" w:lineRule="exact"/>
              <w:rPr>
                <w:rFonts w:asciiTheme="minorEastAsia" w:hAnsiTheme="minorEastAsia"/>
                <w:b/>
                <w:bCs/>
                <w:color w:val="161414"/>
                <w:spacing w:val="8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15</w:t>
            </w:r>
            <w:r w:rsidR="00086398"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:25-15:5</w:t>
            </w:r>
            <w:r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0</w:t>
            </w:r>
            <w:r w:rsidR="001551F7" w:rsidRPr="008F10FD">
              <w:rPr>
                <w:rFonts w:hint="eastAsia"/>
                <w:b/>
                <w:color w:val="000000" w:themeColor="text1"/>
                <w:sz w:val="24"/>
                <w:szCs w:val="24"/>
              </w:rPr>
              <w:t>大数据的知识产权保护与创新</w:t>
            </w:r>
            <w:r w:rsidR="000212B7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551F7" w:rsidRPr="00991D8D" w:rsidRDefault="001551F7" w:rsidP="00EA355C">
            <w:pPr>
              <w:spacing w:line="440" w:lineRule="exact"/>
              <w:ind w:firstLineChars="1960" w:firstLine="4704"/>
              <w:rPr>
                <w:color w:val="000000" w:themeColor="text1"/>
                <w:sz w:val="24"/>
                <w:szCs w:val="24"/>
              </w:rPr>
            </w:pP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——北京知产力网络科技有限公司</w:t>
            </w:r>
            <w:r w:rsidRPr="00256038">
              <w:rPr>
                <w:color w:val="000000" w:themeColor="text1"/>
                <w:sz w:val="24"/>
                <w:szCs w:val="24"/>
              </w:rPr>
              <w:t xml:space="preserve">CEO </w:t>
            </w: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普翔</w:t>
            </w:r>
          </w:p>
          <w:p w:rsidR="001551F7" w:rsidRPr="00991D8D" w:rsidRDefault="005B0180" w:rsidP="00EA355C">
            <w:pPr>
              <w:spacing w:line="440" w:lineRule="exact"/>
              <w:rPr>
                <w:rStyle w:val="a6"/>
                <w:rFonts w:asciiTheme="minorEastAsia" w:hAnsiTheme="minorEastAsia"/>
                <w:b w:val="0"/>
                <w:color w:val="161414"/>
                <w:spacing w:val="8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15:50-16:0</w:t>
            </w:r>
            <w:r w:rsidR="001551F7"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0</w:t>
            </w:r>
            <w:r w:rsidR="001551F7" w:rsidRPr="00EA355C">
              <w:rPr>
                <w:rStyle w:val="a6"/>
                <w:rFonts w:asciiTheme="minorEastAsia" w:hAnsiTheme="minorEastAsia" w:hint="eastAsia"/>
                <w:color w:val="161414"/>
                <w:spacing w:val="8"/>
                <w:sz w:val="24"/>
                <w:szCs w:val="24"/>
              </w:rPr>
              <w:t>茶歇</w:t>
            </w:r>
          </w:p>
          <w:p w:rsidR="001551F7" w:rsidRPr="008F10FD" w:rsidRDefault="001551F7" w:rsidP="00EA355C">
            <w:pPr>
              <w:spacing w:line="440" w:lineRule="exact"/>
              <w:rPr>
                <w:rStyle w:val="a6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16:00-16:30</w:t>
            </w:r>
            <w:r w:rsidRPr="008F10FD">
              <w:rPr>
                <w:rStyle w:val="a6"/>
                <w:rFonts w:hint="eastAsia"/>
                <w:color w:val="000000" w:themeColor="text1"/>
                <w:spacing w:val="8"/>
                <w:sz w:val="24"/>
                <w:szCs w:val="24"/>
              </w:rPr>
              <w:t>日本最新知财法改对中国企业的影响及应对策略</w:t>
            </w:r>
          </w:p>
          <w:p w:rsidR="001551F7" w:rsidRPr="00991D8D" w:rsidRDefault="001551F7" w:rsidP="00EA355C">
            <w:pPr>
              <w:spacing w:line="440" w:lineRule="exact"/>
              <w:ind w:firstLineChars="2100" w:firstLine="5040"/>
              <w:rPr>
                <w:rStyle w:val="a6"/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——日本</w:t>
            </w:r>
            <w:r>
              <w:rPr>
                <w:rStyle w:val="a6"/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>TRY特许业务法人</w:t>
            </w:r>
            <w:r>
              <w:rPr>
                <w:rStyle w:val="a6"/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合伙人</w:t>
            </w:r>
            <w:r>
              <w:rPr>
                <w:rStyle w:val="a6"/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6"/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孙建</w:t>
            </w:r>
          </w:p>
          <w:p w:rsidR="000B5CB2" w:rsidRDefault="001551F7" w:rsidP="00EA355C">
            <w:pPr>
              <w:spacing w:line="440" w:lineRule="exact"/>
              <w:ind w:left="6922" w:hangingChars="2694" w:hanging="692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spacing w:val="8"/>
                <w:sz w:val="24"/>
                <w:szCs w:val="24"/>
              </w:rPr>
              <w:t>16:30-17:30</w:t>
            </w:r>
            <w:r w:rsidRPr="008F10FD">
              <w:rPr>
                <w:rFonts w:hint="eastAsia"/>
                <w:b/>
                <w:sz w:val="24"/>
                <w:szCs w:val="24"/>
              </w:rPr>
              <w:t>热点讨论：</w:t>
            </w:r>
            <w:r w:rsidRPr="008F10FD">
              <w:rPr>
                <w:rFonts w:hint="eastAsia"/>
                <w:b/>
                <w:color w:val="000000" w:themeColor="text1"/>
                <w:sz w:val="24"/>
                <w:szCs w:val="24"/>
              </w:rPr>
              <w:t>信息通信领域</w:t>
            </w:r>
            <w:r w:rsidRPr="008F10FD">
              <w:rPr>
                <w:b/>
                <w:color w:val="000000" w:themeColor="text1"/>
                <w:sz w:val="24"/>
                <w:szCs w:val="24"/>
              </w:rPr>
              <w:t>SEP</w:t>
            </w:r>
            <w:r w:rsidRPr="008F10FD">
              <w:rPr>
                <w:rFonts w:hint="eastAsia"/>
                <w:b/>
                <w:color w:val="000000" w:themeColor="text1"/>
                <w:sz w:val="24"/>
                <w:szCs w:val="24"/>
              </w:rPr>
              <w:t>全球许可费率的司法管辖权探讨</w:t>
            </w:r>
          </w:p>
          <w:p w:rsidR="000B5CB2" w:rsidRDefault="001551F7" w:rsidP="00EA355C">
            <w:pPr>
              <w:spacing w:line="440" w:lineRule="exact"/>
              <w:ind w:leftChars="2451" w:left="6453" w:hangingChars="544" w:hanging="1306"/>
              <w:rPr>
                <w:color w:val="000000" w:themeColor="text1"/>
                <w:sz w:val="24"/>
                <w:szCs w:val="24"/>
              </w:rPr>
            </w:pP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——</w:t>
            </w:r>
            <w:r w:rsidR="000B5CB2">
              <w:rPr>
                <w:rFonts w:hint="eastAsia"/>
                <w:color w:val="000000" w:themeColor="text1"/>
                <w:sz w:val="24"/>
                <w:szCs w:val="24"/>
              </w:rPr>
              <w:t>主持讨论：</w:t>
            </w:r>
            <w:r w:rsidR="00536C80">
              <w:rPr>
                <w:rFonts w:hint="eastAsia"/>
                <w:color w:val="000000" w:themeColor="text1"/>
                <w:sz w:val="24"/>
                <w:szCs w:val="24"/>
              </w:rPr>
              <w:t>北京</w:t>
            </w: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铸成律师事务所</w:t>
            </w:r>
          </w:p>
          <w:p w:rsidR="001551F7" w:rsidRPr="00991D8D" w:rsidRDefault="000B5CB2" w:rsidP="00EA355C">
            <w:pPr>
              <w:spacing w:line="440" w:lineRule="exact"/>
              <w:ind w:firstLineChars="1150" w:firstLine="2760"/>
              <w:rPr>
                <w:rFonts w:asciiTheme="minorEastAsia" w:hAnsiTheme="minorEastAsia"/>
                <w:b/>
                <w:bCs/>
                <w:spacing w:val="8"/>
                <w:sz w:val="24"/>
                <w:szCs w:val="24"/>
                <w:shd w:val="clear" w:color="auto" w:fill="F4F4F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参与讨论：</w:t>
            </w:r>
            <w:r w:rsidR="000212B7">
              <w:rPr>
                <w:rFonts w:hint="eastAsia"/>
                <w:color w:val="000000" w:themeColor="text1"/>
                <w:sz w:val="24"/>
                <w:szCs w:val="24"/>
              </w:rPr>
              <w:t>美的集团、中央民族大学法学院副教授</w:t>
            </w:r>
            <w:r w:rsidR="00530DAC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530DAC">
              <w:rPr>
                <w:rFonts w:hint="eastAsia"/>
                <w:color w:val="000000" w:themeColor="text1"/>
                <w:sz w:val="24"/>
                <w:szCs w:val="24"/>
              </w:rPr>
              <w:t>其他代表</w:t>
            </w:r>
          </w:p>
        </w:tc>
      </w:tr>
      <w:tr w:rsidR="001551F7" w:rsidRPr="00991D8D" w:rsidTr="001551F7">
        <w:trPr>
          <w:trHeight w:val="360"/>
        </w:trPr>
        <w:tc>
          <w:tcPr>
            <w:tcW w:w="1276" w:type="dxa"/>
            <w:vMerge/>
          </w:tcPr>
          <w:p w:rsidR="001551F7" w:rsidRPr="00991D8D" w:rsidRDefault="001551F7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1551F7" w:rsidRPr="00991D8D" w:rsidRDefault="001551F7" w:rsidP="00EA355C">
            <w:pPr>
              <w:spacing w:line="440" w:lineRule="exact"/>
              <w:ind w:firstLineChars="700" w:firstLine="172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color w:val="161414"/>
                <w:spacing w:val="8"/>
                <w:sz w:val="23"/>
                <w:szCs w:val="23"/>
              </w:rPr>
              <w:t>18:30-20:30</w:t>
            </w:r>
            <w:r>
              <w:rPr>
                <w:rStyle w:val="a6"/>
                <w:rFonts w:asciiTheme="minorEastAsia" w:hAnsiTheme="minorEastAsia" w:hint="eastAsia"/>
                <w:color w:val="161414"/>
                <w:spacing w:val="8"/>
                <w:sz w:val="23"/>
                <w:szCs w:val="23"/>
              </w:rPr>
              <w:t>鸡尾酒会及交流晚宴（凭票入场）</w:t>
            </w:r>
          </w:p>
        </w:tc>
      </w:tr>
    </w:tbl>
    <w:p w:rsidR="005B7950" w:rsidRPr="005B7950" w:rsidRDefault="005B7950" w:rsidP="00EA355C">
      <w:pPr>
        <w:spacing w:line="440" w:lineRule="exact"/>
        <w:rPr>
          <w:b/>
          <w:sz w:val="32"/>
          <w:szCs w:val="32"/>
        </w:rPr>
      </w:pPr>
    </w:p>
    <w:p w:rsidR="00777042" w:rsidRPr="00F15B2B" w:rsidRDefault="00777042" w:rsidP="00EA355C">
      <w:pPr>
        <w:spacing w:line="440" w:lineRule="exact"/>
        <w:ind w:firstLineChars="2200" w:firstLine="4620"/>
        <w:rPr>
          <w:szCs w:val="21"/>
        </w:rPr>
      </w:pPr>
    </w:p>
    <w:tbl>
      <w:tblPr>
        <w:tblpPr w:leftFromText="180" w:rightFromText="180" w:vertAnchor="text" w:horzAnchor="page" w:tblpX="780" w:tblpY="-4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9747"/>
      </w:tblGrid>
      <w:tr w:rsidR="00777042" w:rsidRPr="00991D8D" w:rsidTr="005B7950">
        <w:trPr>
          <w:trHeight w:val="540"/>
        </w:trPr>
        <w:tc>
          <w:tcPr>
            <w:tcW w:w="1276" w:type="dxa"/>
            <w:vMerge w:val="restart"/>
          </w:tcPr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  <w:p w:rsidR="00777042" w:rsidRPr="00991D8D" w:rsidRDefault="00777042" w:rsidP="00EA355C">
            <w:pPr>
              <w:spacing w:line="440" w:lineRule="exact"/>
              <w:rPr>
                <w:b/>
                <w:sz w:val="24"/>
                <w:szCs w:val="24"/>
              </w:rPr>
            </w:pPr>
            <w:r w:rsidRPr="00256038">
              <w:rPr>
                <w:b/>
                <w:sz w:val="24"/>
                <w:szCs w:val="24"/>
              </w:rPr>
              <w:t>5</w:t>
            </w:r>
            <w:r w:rsidRPr="00256038">
              <w:rPr>
                <w:rFonts w:hint="eastAsia"/>
                <w:b/>
                <w:sz w:val="24"/>
                <w:szCs w:val="24"/>
              </w:rPr>
              <w:t>月</w:t>
            </w:r>
            <w:r w:rsidRPr="00256038">
              <w:rPr>
                <w:b/>
                <w:sz w:val="24"/>
                <w:szCs w:val="24"/>
              </w:rPr>
              <w:t>29</w:t>
            </w:r>
            <w:r w:rsidRPr="00256038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9747" w:type="dxa"/>
          </w:tcPr>
          <w:p w:rsidR="00777042" w:rsidRPr="00991D8D" w:rsidRDefault="00777042" w:rsidP="00EA355C">
            <w:pPr>
              <w:spacing w:line="440" w:lineRule="exact"/>
              <w:ind w:firstLineChars="1100" w:firstLine="2650"/>
              <w:rPr>
                <w:b/>
                <w:sz w:val="24"/>
                <w:szCs w:val="24"/>
              </w:rPr>
            </w:pPr>
            <w:r w:rsidRPr="00256038">
              <w:rPr>
                <w:rFonts w:hint="eastAsia"/>
                <w:b/>
                <w:sz w:val="24"/>
                <w:szCs w:val="24"/>
              </w:rPr>
              <w:t>上午“信”领域的</w:t>
            </w:r>
            <w:r w:rsidRPr="00256038">
              <w:rPr>
                <w:b/>
                <w:sz w:val="24"/>
                <w:szCs w:val="24"/>
              </w:rPr>
              <w:t>IP</w:t>
            </w:r>
            <w:r w:rsidRPr="00256038">
              <w:rPr>
                <w:rFonts w:hint="eastAsia"/>
                <w:b/>
                <w:sz w:val="24"/>
                <w:szCs w:val="24"/>
              </w:rPr>
              <w:t>创新与挑战</w:t>
            </w:r>
          </w:p>
        </w:tc>
      </w:tr>
      <w:tr w:rsidR="00777042" w:rsidRPr="00991D8D" w:rsidTr="005B7950">
        <w:trPr>
          <w:trHeight w:val="4676"/>
        </w:trPr>
        <w:tc>
          <w:tcPr>
            <w:tcW w:w="1276" w:type="dxa"/>
            <w:vMerge/>
          </w:tcPr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777042" w:rsidRPr="00991D8D" w:rsidRDefault="00777042" w:rsidP="00EA355C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9:00-9:30</w:t>
            </w:r>
            <w:r w:rsidRPr="008F10FD">
              <w:rPr>
                <w:rFonts w:hint="eastAsia"/>
                <w:b/>
                <w:color w:val="000000" w:themeColor="text1"/>
                <w:sz w:val="24"/>
                <w:szCs w:val="24"/>
              </w:rPr>
              <w:t>区块链技术对于知识产权保护的挑战和创新</w:t>
            </w: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——蚂蚁科技集团法务总监</w:t>
            </w:r>
            <w:r w:rsidR="00106AB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余浩</w:t>
            </w:r>
          </w:p>
          <w:p w:rsidR="00777042" w:rsidRPr="00991D8D" w:rsidRDefault="00777042" w:rsidP="00EA355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9:30-10:00</w:t>
            </w:r>
            <w:r w:rsidRPr="008F10FD">
              <w:rPr>
                <w:rFonts w:hint="eastAsia"/>
                <w:b/>
                <w:color w:val="000000" w:themeColor="text1"/>
                <w:sz w:val="24"/>
                <w:szCs w:val="24"/>
              </w:rPr>
              <w:t>《</w:t>
            </w:r>
            <w:r w:rsidRPr="008F10FD">
              <w:rPr>
                <w:b/>
                <w:color w:val="000000" w:themeColor="text1"/>
                <w:sz w:val="24"/>
                <w:szCs w:val="24"/>
              </w:rPr>
              <w:t>5G+</w:t>
            </w:r>
            <w:r w:rsidRPr="008F10FD">
              <w:rPr>
                <w:rFonts w:hint="eastAsia"/>
                <w:b/>
                <w:color w:val="000000" w:themeColor="text1"/>
                <w:sz w:val="24"/>
                <w:szCs w:val="24"/>
              </w:rPr>
              <w:t>产业标准专利发展趋势》报告发布</w:t>
            </w:r>
            <w:r w:rsidRPr="0025603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——</w:t>
            </w:r>
            <w:r w:rsidRPr="0025603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中国信通院</w:t>
            </w:r>
            <w:r w:rsidR="00106AB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25603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毕春丽</w:t>
            </w:r>
          </w:p>
          <w:p w:rsidR="00777042" w:rsidRPr="00991D8D" w:rsidRDefault="00777042" w:rsidP="00EA355C">
            <w:pPr>
              <w:spacing w:line="440" w:lineRule="exact"/>
              <w:rPr>
                <w:rStyle w:val="a6"/>
                <w:rFonts w:asciiTheme="minorEastAsia" w:hAnsiTheme="minorEastAsia"/>
                <w:b w:val="0"/>
                <w:color w:val="000000" w:themeColor="text1"/>
                <w:spacing w:val="8"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10:00-10:30</w:t>
            </w:r>
            <w:r w:rsidRPr="0025603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8F10FD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物联网领域的标准必要专利许可问题及出路探讨</w:t>
            </w:r>
          </w:p>
          <w:p w:rsidR="00777042" w:rsidRPr="00991D8D" w:rsidRDefault="00777042" w:rsidP="00EA355C">
            <w:pPr>
              <w:spacing w:line="440" w:lineRule="exact"/>
              <w:ind w:firstLineChars="2200" w:firstLine="5632"/>
              <w:rPr>
                <w:rStyle w:val="a6"/>
                <w:rFonts w:asciiTheme="minorEastAsia" w:hAnsiTheme="minorEastAsia"/>
                <w:b w:val="0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color w:val="000000" w:themeColor="text1"/>
                <w:spacing w:val="8"/>
                <w:sz w:val="24"/>
                <w:szCs w:val="24"/>
              </w:rPr>
              <w:t>——万慧达知识产权合伙人</w:t>
            </w:r>
            <w:r>
              <w:rPr>
                <w:rStyle w:val="a6"/>
                <w:rFonts w:asciiTheme="minorEastAsia" w:hAnsiTheme="minorEastAsia"/>
                <w:b w:val="0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>
              <w:rPr>
                <w:rStyle w:val="a6"/>
                <w:rFonts w:asciiTheme="minorEastAsia" w:hAnsiTheme="minorEastAsia" w:hint="eastAsia"/>
                <w:b w:val="0"/>
                <w:color w:val="000000" w:themeColor="text1"/>
                <w:spacing w:val="8"/>
                <w:sz w:val="24"/>
                <w:szCs w:val="24"/>
              </w:rPr>
              <w:t>李江</w:t>
            </w:r>
          </w:p>
          <w:p w:rsidR="00777042" w:rsidRPr="00777042" w:rsidRDefault="00777042" w:rsidP="00EA355C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7042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10：30-11：00</w:t>
            </w:r>
            <w:r w:rsidRPr="008F10FD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全球标准专利诉讼的最新进展</w:t>
            </w:r>
          </w:p>
          <w:p w:rsidR="00777042" w:rsidRPr="00BC5240" w:rsidRDefault="00F15B2B" w:rsidP="00F15B2B">
            <w:pPr>
              <w:pStyle w:val="a5"/>
              <w:spacing w:line="440" w:lineRule="exact"/>
              <w:ind w:leftChars="2343" w:left="4920"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—</w:t>
            </w:r>
            <w:r w:rsidR="00777042" w:rsidRPr="00BC524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--</w:t>
            </w:r>
            <w:r w:rsidR="00777042" w:rsidRPr="00BC52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汉坤律师事务所</w:t>
            </w:r>
            <w:r w:rsidR="00777042" w:rsidRPr="00BC524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777042" w:rsidRPr="00BC524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合伙人王焱</w:t>
            </w:r>
          </w:p>
          <w:p w:rsidR="00777042" w:rsidRPr="00777042" w:rsidRDefault="00777042" w:rsidP="00EA355C">
            <w:pPr>
              <w:spacing w:line="440" w:lineRule="exact"/>
              <w:rPr>
                <w:sz w:val="24"/>
                <w:szCs w:val="24"/>
              </w:rPr>
            </w:pPr>
            <w:r w:rsidRPr="00777042">
              <w:rPr>
                <w:rFonts w:asciiTheme="minorEastAsia" w:hAnsiTheme="minorEastAsia"/>
                <w:b/>
                <w:sz w:val="24"/>
                <w:szCs w:val="24"/>
              </w:rPr>
              <w:t>11:00-11:10</w:t>
            </w:r>
            <w:r w:rsidRPr="00777042">
              <w:rPr>
                <w:rFonts w:hint="eastAsia"/>
                <w:sz w:val="24"/>
                <w:szCs w:val="24"/>
              </w:rPr>
              <w:t>茶歇</w:t>
            </w:r>
          </w:p>
          <w:p w:rsidR="008F10FD" w:rsidRDefault="00777042" w:rsidP="00EA355C">
            <w:pPr>
              <w:spacing w:line="440" w:lineRule="exac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777042"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 w:rsidRPr="00777042">
              <w:rPr>
                <w:rFonts w:asciiTheme="minorEastAsia" w:hAnsiTheme="minorEastAsia" w:hint="eastAsia"/>
                <w:b/>
                <w:sz w:val="24"/>
                <w:szCs w:val="24"/>
              </w:rPr>
              <w:t>1:10-12:00</w:t>
            </w:r>
            <w:r w:rsidRPr="008F10FD">
              <w:rPr>
                <w:rFonts w:asciiTheme="minorEastAsia" w:hAnsiTheme="minorEastAsia" w:hint="eastAsia"/>
                <w:b/>
                <w:sz w:val="24"/>
                <w:szCs w:val="24"/>
              </w:rPr>
              <w:t>热点讨</w:t>
            </w:r>
            <w:r w:rsidRPr="008F10FD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论：（含提问，互动时间）：</w:t>
            </w:r>
            <w:r w:rsidRPr="008F10FD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全球标准必要专利诉讼的新特点</w:t>
            </w:r>
          </w:p>
          <w:p w:rsidR="00777042" w:rsidRDefault="00777042" w:rsidP="00F15B2B">
            <w:pPr>
              <w:spacing w:line="440" w:lineRule="exact"/>
              <w:ind w:firstLineChars="2990" w:firstLine="717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770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——汉坤律师事务所</w:t>
            </w:r>
          </w:p>
          <w:p w:rsidR="004A22F2" w:rsidRPr="00991D8D" w:rsidRDefault="00BC5240" w:rsidP="00EA355C">
            <w:pPr>
              <w:spacing w:line="440" w:lineRule="exact"/>
              <w:ind w:firstLineChars="600" w:firstLine="14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参与讨论：</w:t>
            </w:r>
            <w:r w:rsidR="00536C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中国汽车工程学会知识产权分会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小米集团（拟邀）、其他代表</w:t>
            </w:r>
          </w:p>
        </w:tc>
      </w:tr>
      <w:tr w:rsidR="00777042" w:rsidRPr="00991D8D" w:rsidTr="005B7950">
        <w:trPr>
          <w:trHeight w:val="371"/>
        </w:trPr>
        <w:tc>
          <w:tcPr>
            <w:tcW w:w="1276" w:type="dxa"/>
            <w:vMerge/>
          </w:tcPr>
          <w:p w:rsidR="00777042" w:rsidRPr="00991D8D" w:rsidRDefault="00777042" w:rsidP="00EA355C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777042" w:rsidRPr="00991D8D" w:rsidRDefault="00777042" w:rsidP="00EA355C">
            <w:pPr>
              <w:spacing w:line="440" w:lineRule="exact"/>
              <w:ind w:firstLineChars="1100" w:firstLine="2650"/>
              <w:rPr>
                <w:b/>
                <w:sz w:val="24"/>
                <w:szCs w:val="24"/>
              </w:rPr>
            </w:pPr>
            <w:r w:rsidRPr="00256038">
              <w:rPr>
                <w:rFonts w:hint="eastAsia"/>
                <w:b/>
                <w:sz w:val="24"/>
                <w:szCs w:val="24"/>
              </w:rPr>
              <w:t>下午“信”领域最新案例分享</w:t>
            </w:r>
          </w:p>
        </w:tc>
      </w:tr>
      <w:tr w:rsidR="00777042" w:rsidTr="00D87310">
        <w:trPr>
          <w:trHeight w:val="5778"/>
        </w:trPr>
        <w:tc>
          <w:tcPr>
            <w:tcW w:w="1276" w:type="dxa"/>
            <w:vMerge/>
          </w:tcPr>
          <w:p w:rsidR="00777042" w:rsidRPr="00991D8D" w:rsidRDefault="00777042" w:rsidP="00EA355C">
            <w:pPr>
              <w:keepNext/>
              <w:keepLines/>
              <w:spacing w:before="260" w:after="260"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777042" w:rsidRPr="00212D44" w:rsidRDefault="00777042" w:rsidP="00EA355C">
            <w:pPr>
              <w:spacing w:line="440" w:lineRule="exact"/>
              <w:rPr>
                <w:b/>
                <w:color w:val="000000" w:themeColor="text1"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14:00-14:30</w:t>
            </w:r>
            <w:r w:rsidRPr="00212D44">
              <w:rPr>
                <w:rFonts w:hint="eastAsia"/>
                <w:b/>
                <w:color w:val="000000" w:themeColor="text1"/>
                <w:sz w:val="24"/>
                <w:szCs w:val="24"/>
              </w:rPr>
              <w:t>阿里云及云产业面临的新型知识产权案件和问题</w:t>
            </w:r>
          </w:p>
          <w:p w:rsidR="00777042" w:rsidRPr="00991D8D" w:rsidRDefault="00777042" w:rsidP="00106AB5">
            <w:pPr>
              <w:spacing w:line="440" w:lineRule="exact"/>
              <w:ind w:firstLineChars="2000" w:firstLine="4800"/>
              <w:rPr>
                <w:color w:val="000000" w:themeColor="text1"/>
                <w:sz w:val="24"/>
                <w:szCs w:val="24"/>
              </w:rPr>
            </w:pP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——阿里云计算有限公司诉讼负责人</w:t>
            </w:r>
            <w:r w:rsidR="00106AB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56038">
              <w:rPr>
                <w:rFonts w:hint="eastAsia"/>
                <w:color w:val="000000" w:themeColor="text1"/>
                <w:sz w:val="24"/>
                <w:szCs w:val="24"/>
              </w:rPr>
              <w:t>郑梦远</w:t>
            </w:r>
          </w:p>
          <w:p w:rsidR="00777042" w:rsidRPr="00212D44" w:rsidRDefault="00777042" w:rsidP="00EA355C">
            <w:pPr>
              <w:spacing w:line="440" w:lineRule="exact"/>
              <w:rPr>
                <w:b/>
                <w:color w:val="000000" w:themeColor="text1"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14:30-15:00</w:t>
            </w:r>
            <w:r w:rsidRPr="00212D44">
              <w:rPr>
                <w:rFonts w:hint="eastAsia"/>
                <w:b/>
                <w:color w:val="000000" w:themeColor="text1"/>
                <w:sz w:val="24"/>
                <w:szCs w:val="24"/>
              </w:rPr>
              <w:t>全国首例人工智能产品语音指令不正当竞争纠纷案</w:t>
            </w:r>
          </w:p>
          <w:p w:rsidR="00777042" w:rsidRPr="00106AB5" w:rsidRDefault="00777042" w:rsidP="00106AB5">
            <w:pPr>
              <w:spacing w:line="440" w:lineRule="exact"/>
              <w:ind w:firstLineChars="1225" w:firstLine="2940"/>
              <w:rPr>
                <w:color w:val="000000" w:themeColor="text1"/>
                <w:sz w:val="24"/>
                <w:szCs w:val="24"/>
              </w:rPr>
            </w:pPr>
            <w:r w:rsidRPr="00106AB5">
              <w:rPr>
                <w:rFonts w:hint="eastAsia"/>
                <w:color w:val="000000" w:themeColor="text1"/>
                <w:sz w:val="24"/>
                <w:szCs w:val="24"/>
              </w:rPr>
              <w:t>——百度在线网络技术（北京）有限公司法务部总经理</w:t>
            </w:r>
            <w:r w:rsidR="00106AB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06AB5">
              <w:rPr>
                <w:rFonts w:hint="eastAsia"/>
                <w:color w:val="000000" w:themeColor="text1"/>
                <w:sz w:val="24"/>
                <w:szCs w:val="24"/>
              </w:rPr>
              <w:t>李妍洁</w:t>
            </w:r>
          </w:p>
          <w:p w:rsidR="00777042" w:rsidRPr="00212D44" w:rsidRDefault="00777042" w:rsidP="00EA355C"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038">
              <w:rPr>
                <w:rFonts w:asciiTheme="minorEastAsia" w:hAnsiTheme="minorEastAsia"/>
                <w:b/>
                <w:sz w:val="24"/>
                <w:szCs w:val="24"/>
              </w:rPr>
              <w:t>15:00-15:30</w:t>
            </w:r>
            <w:r w:rsidRPr="00212D44">
              <w:rPr>
                <w:rFonts w:asciiTheme="minorEastAsia" w:hAnsiTheme="minorEastAsia" w:hint="eastAsia"/>
                <w:b/>
                <w:sz w:val="24"/>
                <w:szCs w:val="24"/>
              </w:rPr>
              <w:t>从美国</w:t>
            </w:r>
            <w:r w:rsidRPr="00212D44">
              <w:rPr>
                <w:rFonts w:asciiTheme="minorEastAsia" w:hAnsiTheme="minorEastAsia"/>
                <w:b/>
                <w:sz w:val="24"/>
                <w:szCs w:val="24"/>
              </w:rPr>
              <w:t>337调查，看新国际形势下</w:t>
            </w:r>
            <w:r w:rsidRPr="00212D44">
              <w:rPr>
                <w:rFonts w:asciiTheme="minorEastAsia" w:hAnsiTheme="minorEastAsia" w:hint="eastAsia"/>
                <w:b/>
                <w:sz w:val="24"/>
                <w:szCs w:val="24"/>
              </w:rPr>
              <w:t>得专利进攻与防守</w:t>
            </w:r>
          </w:p>
          <w:p w:rsidR="00777042" w:rsidRPr="00991D8D" w:rsidRDefault="00777042" w:rsidP="00EA355C">
            <w:pPr>
              <w:spacing w:line="440" w:lineRule="exact"/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256038">
              <w:rPr>
                <w:rFonts w:asciiTheme="minorEastAsia" w:hAnsiTheme="minorEastAsia" w:hint="eastAsia"/>
                <w:sz w:val="24"/>
                <w:szCs w:val="24"/>
              </w:rPr>
              <w:t>——富士康工业互联网股份有限公司副总裁、首席法务官</w:t>
            </w:r>
            <w:r w:rsidRPr="0025603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56038">
              <w:rPr>
                <w:rFonts w:asciiTheme="minorEastAsia" w:hAnsiTheme="minorEastAsia" w:hint="eastAsia"/>
                <w:sz w:val="24"/>
                <w:szCs w:val="24"/>
              </w:rPr>
              <w:t>解辰阳</w:t>
            </w:r>
          </w:p>
          <w:p w:rsidR="00777042" w:rsidRPr="00991D8D" w:rsidRDefault="00777042" w:rsidP="00EA355C">
            <w:pPr>
              <w:spacing w:line="440" w:lineRule="exact"/>
              <w:rPr>
                <w:rStyle w:val="a6"/>
                <w:rFonts w:ascii="Microsoft YaHei UI" w:eastAsia="Microsoft YaHei UI" w:hAnsi="Microsoft YaHei UI"/>
                <w:b w:val="0"/>
                <w:color w:val="161414"/>
                <w:spacing w:val="8"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15:30-15:40</w:t>
            </w:r>
            <w:r>
              <w:rPr>
                <w:rStyle w:val="a6"/>
                <w:rFonts w:ascii="Microsoft YaHei UI" w:eastAsia="Microsoft YaHei UI" w:hAnsi="Microsoft YaHei UI" w:hint="eastAsia"/>
                <w:b w:val="0"/>
                <w:color w:val="161414"/>
                <w:spacing w:val="8"/>
                <w:sz w:val="24"/>
                <w:szCs w:val="24"/>
              </w:rPr>
              <w:t>茶歇</w:t>
            </w:r>
          </w:p>
          <w:p w:rsidR="00777042" w:rsidRPr="00212D44" w:rsidRDefault="00777042" w:rsidP="00EA355C"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Style w:val="a6"/>
                <w:rFonts w:asciiTheme="minorEastAsia" w:hAnsiTheme="minorEastAsia"/>
                <w:color w:val="161414"/>
                <w:spacing w:val="8"/>
                <w:sz w:val="24"/>
                <w:szCs w:val="24"/>
              </w:rPr>
              <w:t>15:40-16:10</w:t>
            </w:r>
            <w:r w:rsidR="001551F7" w:rsidRPr="00212D44">
              <w:rPr>
                <w:rFonts w:hint="eastAsia"/>
                <w:b/>
                <w:sz w:val="24"/>
                <w:szCs w:val="24"/>
              </w:rPr>
              <w:t>新兴信息技术的专利运营、成果转化的实践与策略</w:t>
            </w:r>
          </w:p>
          <w:p w:rsidR="00777042" w:rsidRPr="00991D8D" w:rsidRDefault="00777042" w:rsidP="00EA355C">
            <w:pPr>
              <w:spacing w:line="440" w:lineRule="exact"/>
              <w:ind w:firstLineChars="1200" w:firstLine="2880"/>
              <w:rPr>
                <w:sz w:val="24"/>
                <w:szCs w:val="24"/>
              </w:rPr>
            </w:pPr>
            <w:r w:rsidRPr="00256038">
              <w:rPr>
                <w:rFonts w:hint="eastAsia"/>
                <w:sz w:val="24"/>
                <w:szCs w:val="24"/>
              </w:rPr>
              <w:t>——中国科学院大学知识产权学院副院长博士生导师</w:t>
            </w:r>
            <w:r w:rsidR="00106AB5">
              <w:rPr>
                <w:rFonts w:hint="eastAsia"/>
                <w:sz w:val="24"/>
                <w:szCs w:val="24"/>
              </w:rPr>
              <w:t xml:space="preserve"> </w:t>
            </w:r>
            <w:r w:rsidRPr="00256038">
              <w:rPr>
                <w:rFonts w:hint="eastAsia"/>
                <w:sz w:val="24"/>
                <w:szCs w:val="24"/>
              </w:rPr>
              <w:t>宋河发</w:t>
            </w:r>
          </w:p>
          <w:p w:rsidR="00777042" w:rsidRDefault="00AB1AB3" w:rsidP="00EA355C">
            <w:pPr>
              <w:spacing w:line="440" w:lineRule="exac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16:10-16</w:t>
            </w:r>
            <w:r w:rsidR="00777042" w:rsidRPr="00256038">
              <w:rPr>
                <w:rFonts w:asciiTheme="minorEastAsia" w:hAnsiTheme="minorEastAsia"/>
                <w:b/>
                <w:sz w:val="24"/>
                <w:szCs w:val="24"/>
              </w:rPr>
              <w:t>:</w:t>
            </w:r>
            <w:r w:rsidR="00777042"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 xml:space="preserve">30 </w:t>
            </w:r>
            <w:r w:rsidR="00777042" w:rsidRPr="00256038">
              <w:rPr>
                <w:rFonts w:hint="eastAsia"/>
                <w:b/>
                <w:color w:val="000000" w:themeColor="text1"/>
                <w:sz w:val="24"/>
                <w:szCs w:val="24"/>
              </w:rPr>
              <w:t> </w:t>
            </w:r>
            <w:r w:rsidR="00015092" w:rsidRPr="00015092">
              <w:rPr>
                <w:rFonts w:hint="eastAsia"/>
                <w:b/>
                <w:color w:val="000000" w:themeColor="text1"/>
                <w:sz w:val="24"/>
                <w:szCs w:val="24"/>
              </w:rPr>
              <w:t>新兴产业发展时代</w:t>
            </w:r>
            <w:r w:rsidR="00015092" w:rsidRPr="00015092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5092" w:rsidRPr="00015092">
              <w:rPr>
                <w:rFonts w:hint="eastAsia"/>
                <w:b/>
                <w:color w:val="000000" w:themeColor="text1"/>
                <w:sz w:val="24"/>
                <w:szCs w:val="24"/>
              </w:rPr>
              <w:t>软件知识产权维权策略</w:t>
            </w:r>
          </w:p>
          <w:p w:rsidR="00B74172" w:rsidRDefault="00B74172" w:rsidP="000E52CC">
            <w:pPr>
              <w:spacing w:line="44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  <w:r w:rsidRPr="00B74172">
              <w:rPr>
                <w:rFonts w:hint="eastAsia"/>
                <w:sz w:val="24"/>
                <w:szCs w:val="24"/>
              </w:rPr>
              <w:t>工业和信息化部软件与集成电路促进中心知识产权司法鉴定所</w:t>
            </w:r>
            <w:r w:rsidR="000E52CC">
              <w:rPr>
                <w:rFonts w:hint="eastAsia"/>
                <w:sz w:val="24"/>
                <w:szCs w:val="24"/>
              </w:rPr>
              <w:t xml:space="preserve"> </w:t>
            </w:r>
            <w:r w:rsidR="000E52CC">
              <w:rPr>
                <w:rFonts w:hint="eastAsia"/>
                <w:sz w:val="24"/>
                <w:szCs w:val="24"/>
              </w:rPr>
              <w:t>张驰</w:t>
            </w:r>
          </w:p>
          <w:p w:rsidR="00D87310" w:rsidRDefault="00D87310" w:rsidP="00D87310">
            <w:pPr>
              <w:spacing w:line="440" w:lineRule="exac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16:30-17</w:t>
            </w:r>
            <w:r w:rsidRPr="00256038">
              <w:rPr>
                <w:rFonts w:asciiTheme="minorEastAsia" w:hAnsiTheme="minorEastAsia"/>
                <w:b/>
                <w:sz w:val="24"/>
                <w:szCs w:val="24"/>
              </w:rPr>
              <w:t>:</w:t>
            </w:r>
            <w:r w:rsidRPr="00256038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题目待定</w:t>
            </w:r>
          </w:p>
          <w:p w:rsidR="00D87310" w:rsidRPr="00C05E79" w:rsidRDefault="00D87310" w:rsidP="00D87310">
            <w:pPr>
              <w:spacing w:line="440" w:lineRule="exact"/>
              <w:ind w:firstLineChars="2000" w:firstLine="480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——</w:t>
            </w:r>
            <w:r w:rsidRPr="00D873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上海大学知识产权学院副院长 许春明</w:t>
            </w:r>
          </w:p>
        </w:tc>
      </w:tr>
    </w:tbl>
    <w:p w:rsidR="00777042" w:rsidRPr="00607715" w:rsidRDefault="00607715" w:rsidP="005C265D">
      <w:pPr>
        <w:spacing w:line="440" w:lineRule="exact"/>
        <w:ind w:firstLineChars="1950" w:firstLine="4680"/>
        <w:rPr>
          <w:sz w:val="24"/>
          <w:szCs w:val="24"/>
        </w:rPr>
      </w:pPr>
      <w:r w:rsidRPr="00607715">
        <w:rPr>
          <w:rFonts w:hint="eastAsia"/>
          <w:sz w:val="24"/>
          <w:szCs w:val="24"/>
        </w:rPr>
        <w:t>请以最终确定议程为准，敬请关注！</w:t>
      </w:r>
    </w:p>
    <w:p w:rsidR="00F15B2B" w:rsidRPr="00607715" w:rsidRDefault="00F15B2B">
      <w:pPr>
        <w:spacing w:line="440" w:lineRule="exact"/>
        <w:rPr>
          <w:sz w:val="24"/>
          <w:szCs w:val="24"/>
        </w:rPr>
      </w:pPr>
    </w:p>
    <w:sectPr w:rsidR="00F15B2B" w:rsidRPr="00607715" w:rsidSect="00AC6EB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03" w:rsidRDefault="009E6803" w:rsidP="00777042">
      <w:r>
        <w:separator/>
      </w:r>
    </w:p>
  </w:endnote>
  <w:endnote w:type="continuationSeparator" w:id="1">
    <w:p w:rsidR="009E6803" w:rsidRDefault="009E6803" w:rsidP="0077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03" w:rsidRDefault="009E6803" w:rsidP="00777042">
      <w:r>
        <w:separator/>
      </w:r>
    </w:p>
  </w:footnote>
  <w:footnote w:type="continuationSeparator" w:id="1">
    <w:p w:rsidR="009E6803" w:rsidRDefault="009E6803" w:rsidP="00777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042"/>
    <w:rsid w:val="00006B61"/>
    <w:rsid w:val="00015092"/>
    <w:rsid w:val="000212B7"/>
    <w:rsid w:val="00067E06"/>
    <w:rsid w:val="00086398"/>
    <w:rsid w:val="000B5CB2"/>
    <w:rsid w:val="000E52CC"/>
    <w:rsid w:val="00106AB5"/>
    <w:rsid w:val="001362FF"/>
    <w:rsid w:val="001551F7"/>
    <w:rsid w:val="00212D44"/>
    <w:rsid w:val="00246A42"/>
    <w:rsid w:val="0028712A"/>
    <w:rsid w:val="002C76C9"/>
    <w:rsid w:val="002E4318"/>
    <w:rsid w:val="00327995"/>
    <w:rsid w:val="00387405"/>
    <w:rsid w:val="003C611C"/>
    <w:rsid w:val="00435C00"/>
    <w:rsid w:val="004A15D1"/>
    <w:rsid w:val="004A22F2"/>
    <w:rsid w:val="005105F6"/>
    <w:rsid w:val="00517A43"/>
    <w:rsid w:val="00530DAC"/>
    <w:rsid w:val="00536C80"/>
    <w:rsid w:val="005702A4"/>
    <w:rsid w:val="005B0180"/>
    <w:rsid w:val="005B7950"/>
    <w:rsid w:val="005C265D"/>
    <w:rsid w:val="00604C44"/>
    <w:rsid w:val="00607715"/>
    <w:rsid w:val="006625ED"/>
    <w:rsid w:val="00674DE3"/>
    <w:rsid w:val="00693283"/>
    <w:rsid w:val="006C0FC2"/>
    <w:rsid w:val="006D1333"/>
    <w:rsid w:val="006E23C8"/>
    <w:rsid w:val="006E78E4"/>
    <w:rsid w:val="00751DB6"/>
    <w:rsid w:val="00756A3B"/>
    <w:rsid w:val="00777042"/>
    <w:rsid w:val="008D0E0B"/>
    <w:rsid w:val="008F10FD"/>
    <w:rsid w:val="0094766D"/>
    <w:rsid w:val="009E63D3"/>
    <w:rsid w:val="009E6803"/>
    <w:rsid w:val="009F66A0"/>
    <w:rsid w:val="00A64C32"/>
    <w:rsid w:val="00A87CBA"/>
    <w:rsid w:val="00AB1AB3"/>
    <w:rsid w:val="00AC6EB7"/>
    <w:rsid w:val="00B01DD1"/>
    <w:rsid w:val="00B1711B"/>
    <w:rsid w:val="00B35D77"/>
    <w:rsid w:val="00B606BC"/>
    <w:rsid w:val="00B74172"/>
    <w:rsid w:val="00B95AFB"/>
    <w:rsid w:val="00BA482F"/>
    <w:rsid w:val="00BB5293"/>
    <w:rsid w:val="00BB53F4"/>
    <w:rsid w:val="00BC5240"/>
    <w:rsid w:val="00BD21AB"/>
    <w:rsid w:val="00C01393"/>
    <w:rsid w:val="00C26C1C"/>
    <w:rsid w:val="00C758A6"/>
    <w:rsid w:val="00D33F6E"/>
    <w:rsid w:val="00D75BAD"/>
    <w:rsid w:val="00D87310"/>
    <w:rsid w:val="00DF0D07"/>
    <w:rsid w:val="00DF1D6B"/>
    <w:rsid w:val="00E12D81"/>
    <w:rsid w:val="00E44BB0"/>
    <w:rsid w:val="00E60850"/>
    <w:rsid w:val="00E93847"/>
    <w:rsid w:val="00EA1120"/>
    <w:rsid w:val="00EA355C"/>
    <w:rsid w:val="00EC33A0"/>
    <w:rsid w:val="00F15B2B"/>
    <w:rsid w:val="00FC4293"/>
    <w:rsid w:val="00FD2D26"/>
    <w:rsid w:val="00FE5428"/>
    <w:rsid w:val="00FE6EF8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042"/>
    <w:rPr>
      <w:sz w:val="18"/>
      <w:szCs w:val="18"/>
    </w:rPr>
  </w:style>
  <w:style w:type="paragraph" w:styleId="a5">
    <w:name w:val="List Paragraph"/>
    <w:basedOn w:val="a"/>
    <w:uiPriority w:val="34"/>
    <w:qFormat/>
    <w:rsid w:val="00777042"/>
    <w:pPr>
      <w:ind w:firstLineChars="200" w:firstLine="420"/>
    </w:pPr>
  </w:style>
  <w:style w:type="character" w:styleId="a6">
    <w:name w:val="Strong"/>
    <w:basedOn w:val="a0"/>
    <w:uiPriority w:val="22"/>
    <w:qFormat/>
    <w:rsid w:val="00777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2021-05-10T08:15:00Z</dcterms:created>
  <dcterms:modified xsi:type="dcterms:W3CDTF">2021-05-11T01:09:00Z</dcterms:modified>
</cp:coreProperties>
</file>