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材料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0"/>
          <w:numId w:val="0"/>
        </w:numPr>
        <w:spacing w:line="600" w:lineRule="exact"/>
        <w:ind w:leftChars="0" w:firstLine="656" w:firstLineChars="200"/>
        <w:rPr>
          <w:rFonts w:hint="eastAsia" w:ascii="仿宋_GB2312" w:hAnsi="宋体" w:eastAsia="仿宋_GB2312" w:cs="宋体"/>
          <w:color w:val="000000" w:themeColor="text1"/>
          <w:spacing w:val="4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pacing w:val="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_GB2312" w:hAnsi="宋体" w:eastAsia="仿宋_GB2312" w:cs="宋体"/>
          <w:color w:val="000000" w:themeColor="text1"/>
          <w:spacing w:val="4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附件一填写完整后，将电子版发至指定邮箱</w:t>
      </w:r>
      <w:r>
        <w:rPr>
          <w:rFonts w:hint="eastAsia" w:ascii="仿宋_GB2312" w:hAnsi="宋体" w:eastAsia="仿宋_GB2312" w:cs="宋体"/>
          <w:color w:val="000000" w:themeColor="text1"/>
          <w:spacing w:val="4"/>
          <w:kern w:val="0"/>
          <w:sz w:val="32"/>
          <w:szCs w:val="32"/>
          <w14:textFill>
            <w14:solidFill>
              <w14:schemeClr w14:val="tx1"/>
            </w14:solidFill>
          </w14:textFill>
        </w:rPr>
        <w:t>;</w:t>
      </w:r>
    </w:p>
    <w:p>
      <w:pPr>
        <w:widowControl/>
        <w:numPr>
          <w:ilvl w:val="0"/>
          <w:numId w:val="0"/>
        </w:numPr>
        <w:spacing w:line="500" w:lineRule="exact"/>
        <w:ind w:leftChars="0" w:firstLine="656" w:firstLineChars="200"/>
        <w:jc w:val="left"/>
        <w:rPr>
          <w:rFonts w:hint="eastAsia" w:ascii="仿宋_GB2312" w:hAnsi="宋体" w:eastAsia="仿宋_GB2312" w:cs="宋体"/>
          <w:color w:val="000000" w:themeColor="text1"/>
          <w:spacing w:val="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pacing w:val="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_GB2312" w:hAnsi="宋体" w:eastAsia="仿宋_GB2312" w:cs="宋体"/>
          <w:color w:val="000000" w:themeColor="text1"/>
          <w:spacing w:val="4"/>
          <w:kern w:val="0"/>
          <w:sz w:val="32"/>
          <w:szCs w:val="32"/>
          <w14:textFill>
            <w14:solidFill>
              <w14:schemeClr w14:val="tx1"/>
            </w14:solidFill>
          </w14:textFill>
        </w:rPr>
        <w:t>图片</w:t>
      </w:r>
      <w:r>
        <w:rPr>
          <w:rFonts w:hint="eastAsia" w:ascii="仿宋_GB2312" w:hAnsi="宋体" w:eastAsia="仿宋_GB2312" w:cs="宋体"/>
          <w:color w:val="000000" w:themeColor="text1"/>
          <w:spacing w:val="4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资料</w:t>
      </w:r>
      <w:r>
        <w:rPr>
          <w:rFonts w:hint="eastAsia" w:ascii="仿宋_GB2312" w:hAnsi="宋体" w:eastAsia="仿宋_GB2312" w:cs="宋体"/>
          <w:color w:val="000000" w:themeColor="text1"/>
          <w:spacing w:val="4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为JPG格式</w:t>
      </w:r>
      <w:r>
        <w:rPr>
          <w:rFonts w:hint="eastAsia" w:ascii="仿宋_GB2312" w:hAnsi="宋体" w:eastAsia="仿宋_GB2312" w:cs="宋体"/>
          <w:color w:val="000000" w:themeColor="text1"/>
          <w:spacing w:val="4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宋体" w:eastAsia="仿宋_GB2312" w:cs="宋体"/>
          <w:color w:val="000000" w:themeColor="text1"/>
          <w:spacing w:val="4"/>
          <w:kern w:val="0"/>
          <w:sz w:val="32"/>
          <w:szCs w:val="32"/>
          <w14:textFill>
            <w14:solidFill>
              <w14:schemeClr w14:val="tx1"/>
            </w14:solidFill>
          </w14:textFill>
        </w:rPr>
        <w:t>集合成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PPT（演示文稿）形式，总页数不得超过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页。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能够反映个人荣誉，参加慈善活动，企业影响力等相关图片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50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mjy15</dc:creator>
  <cp:lastModifiedBy>mjy15</cp:lastModifiedBy>
  <dcterms:modified xsi:type="dcterms:W3CDTF">2020-07-09T07:19:47Z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